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E498A" w14:textId="77777777" w:rsidR="00481C07" w:rsidRPr="00F026DE" w:rsidRDefault="00481C07" w:rsidP="00481C07">
      <w:pPr>
        <w:pStyle w:val="Intestazione"/>
        <w:spacing w:line="276" w:lineRule="auto"/>
        <w:jc w:val="both"/>
        <w:rPr>
          <w:sz w:val="28"/>
          <w:szCs w:val="28"/>
        </w:rPr>
      </w:pPr>
    </w:p>
    <w:p w14:paraId="7477DE97" w14:textId="77777777" w:rsidR="00481C07" w:rsidRPr="00F026DE" w:rsidRDefault="00481C07" w:rsidP="00481C07">
      <w:pPr>
        <w:pStyle w:val="Intestazione"/>
        <w:spacing w:line="276" w:lineRule="auto"/>
        <w:jc w:val="center"/>
        <w:rPr>
          <w:b/>
          <w:sz w:val="36"/>
          <w:szCs w:val="36"/>
        </w:rPr>
      </w:pPr>
      <w:r w:rsidRPr="00F026DE">
        <w:rPr>
          <w:b/>
          <w:sz w:val="36"/>
          <w:szCs w:val="36"/>
        </w:rPr>
        <w:t>Ora</w:t>
      </w:r>
      <w:r>
        <w:rPr>
          <w:b/>
          <w:sz w:val="36"/>
          <w:szCs w:val="36"/>
        </w:rPr>
        <w:t>rio ferroviario per non vedenti</w:t>
      </w:r>
    </w:p>
    <w:p w14:paraId="35A3452F" w14:textId="77777777" w:rsidR="00481C07" w:rsidRDefault="00481C07" w:rsidP="00481C07">
      <w:pPr>
        <w:pStyle w:val="Intestazione"/>
        <w:spacing w:line="276" w:lineRule="auto"/>
        <w:jc w:val="both"/>
        <w:rPr>
          <w:sz w:val="28"/>
          <w:szCs w:val="28"/>
        </w:rPr>
      </w:pPr>
    </w:p>
    <w:p w14:paraId="53A1FF81" w14:textId="77777777" w:rsidR="00481C07" w:rsidRPr="0049726F" w:rsidRDefault="00481C07" w:rsidP="00481C07">
      <w:pPr>
        <w:pStyle w:val="Intestazione"/>
        <w:spacing w:line="276" w:lineRule="auto"/>
        <w:jc w:val="both"/>
        <w:rPr>
          <w:strike/>
          <w:sz w:val="28"/>
          <w:szCs w:val="28"/>
        </w:rPr>
      </w:pPr>
      <w:r w:rsidRPr="00F026DE">
        <w:rPr>
          <w:sz w:val="28"/>
          <w:szCs w:val="28"/>
        </w:rPr>
        <w:t xml:space="preserve">Trenitalia, la principale società italiana per la gestione del trasporto ferroviario passeggeri, facente </w:t>
      </w:r>
      <w:r w:rsidRPr="00753654">
        <w:rPr>
          <w:sz w:val="28"/>
          <w:szCs w:val="28"/>
        </w:rPr>
        <w:t>parte del Gruppo</w:t>
      </w:r>
      <w:r>
        <w:rPr>
          <w:color w:val="FF0000"/>
          <w:sz w:val="28"/>
          <w:szCs w:val="28"/>
        </w:rPr>
        <w:t xml:space="preserve"> </w:t>
      </w:r>
      <w:r w:rsidRPr="00F026DE">
        <w:rPr>
          <w:sz w:val="28"/>
          <w:szCs w:val="28"/>
        </w:rPr>
        <w:t>Ferrovie dello Stato Italiane</w:t>
      </w:r>
      <w:r w:rsidRPr="00753654">
        <w:rPr>
          <w:sz w:val="28"/>
          <w:szCs w:val="28"/>
        </w:rPr>
        <w:t>, ha realizzato una collaborazione commerciale con la Società Guido Ausili per</w:t>
      </w:r>
      <w:r>
        <w:rPr>
          <w:sz w:val="28"/>
          <w:szCs w:val="28"/>
        </w:rPr>
        <w:t xml:space="preserve"> </w:t>
      </w:r>
      <w:r w:rsidRPr="00F026DE">
        <w:rPr>
          <w:sz w:val="28"/>
          <w:szCs w:val="28"/>
        </w:rPr>
        <w:t xml:space="preserve"> mette</w:t>
      </w:r>
      <w:r>
        <w:rPr>
          <w:sz w:val="28"/>
          <w:szCs w:val="28"/>
        </w:rPr>
        <w:t>re</w:t>
      </w:r>
      <w:r w:rsidRPr="00F026DE">
        <w:rPr>
          <w:sz w:val="28"/>
          <w:szCs w:val="28"/>
        </w:rPr>
        <w:t xml:space="preserve"> a disposizione una modalità di consultazione dell'orario ferroviario su personal computer, concepita per persone prive della vista, totalmente o parzialmente, o comunque con impedimento alla lettura dello schermo, per mezzo </w:t>
      </w:r>
      <w:r w:rsidRPr="00753654">
        <w:rPr>
          <w:sz w:val="28"/>
          <w:szCs w:val="28"/>
        </w:rPr>
        <w:t>di un</w:t>
      </w:r>
      <w:r w:rsidRPr="00F026DE">
        <w:rPr>
          <w:sz w:val="28"/>
          <w:szCs w:val="28"/>
        </w:rPr>
        <w:t xml:space="preserve"> programma</w:t>
      </w:r>
      <w:r>
        <w:rPr>
          <w:sz w:val="28"/>
          <w:szCs w:val="28"/>
        </w:rPr>
        <w:t xml:space="preserve"> </w:t>
      </w:r>
      <w:r w:rsidRPr="00F026DE">
        <w:rPr>
          <w:sz w:val="28"/>
          <w:szCs w:val="28"/>
        </w:rPr>
        <w:t>multifunzione</w:t>
      </w:r>
      <w:r>
        <w:rPr>
          <w:sz w:val="28"/>
          <w:szCs w:val="28"/>
        </w:rPr>
        <w:t>.</w:t>
      </w:r>
    </w:p>
    <w:p w14:paraId="08D3D321" w14:textId="77777777" w:rsidR="00481C07" w:rsidRPr="00F026DE" w:rsidRDefault="00481C07" w:rsidP="00481C07">
      <w:pPr>
        <w:pStyle w:val="Intestazione"/>
        <w:spacing w:line="276" w:lineRule="auto"/>
        <w:jc w:val="both"/>
        <w:rPr>
          <w:sz w:val="28"/>
          <w:szCs w:val="28"/>
        </w:rPr>
      </w:pPr>
      <w:r w:rsidRPr="00F026DE">
        <w:rPr>
          <w:sz w:val="28"/>
          <w:szCs w:val="28"/>
        </w:rPr>
        <w:t xml:space="preserve">Il programma </w:t>
      </w:r>
      <w:proofErr w:type="spellStart"/>
      <w:r w:rsidRPr="00F026DE">
        <w:rPr>
          <w:sz w:val="28"/>
          <w:szCs w:val="28"/>
        </w:rPr>
        <w:t>GuidoAusili</w:t>
      </w:r>
      <w:proofErr w:type="spellEnd"/>
      <w:r w:rsidRPr="00F026DE">
        <w:rPr>
          <w:sz w:val="28"/>
          <w:szCs w:val="28"/>
        </w:rPr>
        <w:t xml:space="preserve"> consente l'uso del personal computer in autonomia anche a persone disabili poco esperte, per mezzo di una interfaccia semplificata che non richiede la conoscenza di comandi specifici appositamente dedicati, e alla portata anche di coloro che hanno una scarsa dimestichezza con l'uso della tastiera.</w:t>
      </w:r>
    </w:p>
    <w:p w14:paraId="4157559B" w14:textId="77777777" w:rsidR="00481C07" w:rsidRPr="00F026DE" w:rsidRDefault="00481C07" w:rsidP="00481C07">
      <w:pPr>
        <w:pStyle w:val="Intestazione"/>
        <w:spacing w:line="276" w:lineRule="auto"/>
        <w:jc w:val="both"/>
        <w:rPr>
          <w:sz w:val="28"/>
          <w:szCs w:val="28"/>
        </w:rPr>
      </w:pPr>
      <w:r w:rsidRPr="00F026DE">
        <w:rPr>
          <w:sz w:val="28"/>
          <w:szCs w:val="28"/>
        </w:rPr>
        <w:t xml:space="preserve">Il programma </w:t>
      </w:r>
      <w:proofErr w:type="spellStart"/>
      <w:r w:rsidRPr="00F026DE">
        <w:rPr>
          <w:sz w:val="28"/>
          <w:szCs w:val="28"/>
        </w:rPr>
        <w:t>GuidoAusili</w:t>
      </w:r>
      <w:proofErr w:type="spellEnd"/>
      <w:r w:rsidRPr="00F026DE">
        <w:rPr>
          <w:sz w:val="28"/>
          <w:szCs w:val="28"/>
        </w:rPr>
        <w:t xml:space="preserve"> gestisce autonomamente i sintetizzatori di voce e i display Braille in possesso dell'utente, senza la ne</w:t>
      </w:r>
      <w:r>
        <w:rPr>
          <w:sz w:val="28"/>
          <w:szCs w:val="28"/>
        </w:rPr>
        <w:t>cessità di fare uso di programm</w:t>
      </w:r>
      <w:r w:rsidRPr="00F026DE">
        <w:rPr>
          <w:sz w:val="28"/>
          <w:szCs w:val="28"/>
        </w:rPr>
        <w:t>i screen reader.</w:t>
      </w:r>
    </w:p>
    <w:p w14:paraId="4E7BF320" w14:textId="77777777" w:rsidR="00481C07" w:rsidRPr="00F026DE" w:rsidRDefault="00481C07" w:rsidP="00481C07">
      <w:pPr>
        <w:pStyle w:val="Intestazione"/>
        <w:spacing w:line="276" w:lineRule="auto"/>
        <w:jc w:val="both"/>
        <w:rPr>
          <w:sz w:val="28"/>
          <w:szCs w:val="28"/>
        </w:rPr>
      </w:pPr>
      <w:r w:rsidRPr="00F026DE">
        <w:rPr>
          <w:sz w:val="28"/>
          <w:szCs w:val="28"/>
        </w:rPr>
        <w:t xml:space="preserve">All'interno </w:t>
      </w:r>
      <w:r w:rsidRPr="00753654">
        <w:rPr>
          <w:sz w:val="28"/>
          <w:szCs w:val="28"/>
        </w:rPr>
        <w:t>delle funzionalità</w:t>
      </w:r>
      <w:r w:rsidRPr="00F026DE">
        <w:rPr>
          <w:sz w:val="28"/>
          <w:szCs w:val="28"/>
        </w:rPr>
        <w:t xml:space="preserve">, l'utente si muove attraverso alcuni menu, </w:t>
      </w:r>
      <w:r w:rsidRPr="00753654">
        <w:rPr>
          <w:sz w:val="28"/>
          <w:szCs w:val="28"/>
        </w:rPr>
        <w:t>in cui si può semplicemente</w:t>
      </w:r>
      <w:r w:rsidRPr="0049726F">
        <w:rPr>
          <w:color w:val="FF0000"/>
          <w:sz w:val="28"/>
          <w:szCs w:val="28"/>
        </w:rPr>
        <w:t xml:space="preserve"> </w:t>
      </w:r>
      <w:r w:rsidRPr="00F026DE">
        <w:rPr>
          <w:sz w:val="28"/>
          <w:szCs w:val="28"/>
        </w:rPr>
        <w:t>scegliere tra le diverse possibilità che vengono proposte</w:t>
      </w:r>
      <w:r w:rsidRPr="00753654">
        <w:rPr>
          <w:sz w:val="28"/>
          <w:szCs w:val="28"/>
        </w:rPr>
        <w:t>, una iniziativa che intende ampliare l’accessibilità alla  vendita dei collegamenti  delle Frecce .</w:t>
      </w:r>
    </w:p>
    <w:p w14:paraId="042AE7F9" w14:textId="77777777" w:rsidR="00481C07" w:rsidRPr="00753654" w:rsidRDefault="00481C07" w:rsidP="00481C07">
      <w:pPr>
        <w:pStyle w:val="Intestazione"/>
        <w:spacing w:line="276" w:lineRule="auto"/>
        <w:jc w:val="both"/>
        <w:rPr>
          <w:sz w:val="28"/>
          <w:szCs w:val="28"/>
        </w:rPr>
      </w:pPr>
      <w:r w:rsidRPr="00753654">
        <w:rPr>
          <w:sz w:val="28"/>
          <w:szCs w:val="28"/>
        </w:rPr>
        <w:t>Quindi con l’impiego di pochi tasti l'utente è in condizioni di muoversi autonomamente nel programma.</w:t>
      </w:r>
    </w:p>
    <w:p w14:paraId="7D11EAA9" w14:textId="77777777" w:rsidR="00481C07" w:rsidRPr="00F026DE" w:rsidRDefault="00481C07" w:rsidP="00481C07">
      <w:pPr>
        <w:pStyle w:val="Intestazione"/>
        <w:spacing w:line="276" w:lineRule="auto"/>
        <w:jc w:val="both"/>
        <w:rPr>
          <w:sz w:val="28"/>
          <w:szCs w:val="28"/>
        </w:rPr>
      </w:pPr>
      <w:r w:rsidRPr="00753654">
        <w:rPr>
          <w:sz w:val="28"/>
          <w:szCs w:val="28"/>
        </w:rPr>
        <w:t xml:space="preserve">Grazie a questa partnership, con il programma </w:t>
      </w:r>
      <w:proofErr w:type="spellStart"/>
      <w:r w:rsidRPr="00753654">
        <w:rPr>
          <w:sz w:val="28"/>
          <w:szCs w:val="28"/>
        </w:rPr>
        <w:t>GuidoAusili</w:t>
      </w:r>
      <w:proofErr w:type="spellEnd"/>
      <w:r w:rsidRPr="00753654">
        <w:rPr>
          <w:sz w:val="28"/>
          <w:szCs w:val="28"/>
        </w:rPr>
        <w:t xml:space="preserve"> si rende facilmente possibile cercare un treno Frecciarossa,</w:t>
      </w:r>
      <w:r w:rsidRPr="00F026DE">
        <w:rPr>
          <w:sz w:val="28"/>
          <w:szCs w:val="28"/>
        </w:rPr>
        <w:t xml:space="preserve"> o una combinazione di più treni, adatto per un viaggio da una certa origine ad una certa destinazione, in un giorno desiderato.</w:t>
      </w:r>
    </w:p>
    <w:p w14:paraId="33643FDE" w14:textId="77777777" w:rsidR="00481C07" w:rsidRPr="00F026DE" w:rsidRDefault="00481C07" w:rsidP="00481C07">
      <w:pPr>
        <w:pStyle w:val="Intestazione"/>
        <w:spacing w:line="276" w:lineRule="auto"/>
        <w:jc w:val="both"/>
        <w:rPr>
          <w:sz w:val="28"/>
          <w:szCs w:val="28"/>
        </w:rPr>
      </w:pPr>
      <w:r w:rsidRPr="00F026DE">
        <w:rPr>
          <w:sz w:val="28"/>
          <w:szCs w:val="28"/>
        </w:rPr>
        <w:t>Dopo avere individuato la soluzione di viaggio più adatta, il programma consente di generare alcuni testi riassuntivi con istruzioni per il viaggio, che potranno essere salvati oppure stampati, per essere consultati o dal viaggiatore stesso oppure da eventuali persone che lo accompagnano.</w:t>
      </w:r>
    </w:p>
    <w:p w14:paraId="27F305D6" w14:textId="77777777" w:rsidR="00481C07" w:rsidRDefault="00481C07" w:rsidP="00481C07">
      <w:pPr>
        <w:pStyle w:val="Intestazione"/>
        <w:spacing w:line="276" w:lineRule="auto"/>
        <w:jc w:val="both"/>
        <w:rPr>
          <w:sz w:val="28"/>
          <w:szCs w:val="28"/>
        </w:rPr>
      </w:pPr>
    </w:p>
    <w:p w14:paraId="3133A295" w14:textId="77777777" w:rsidR="00481C07" w:rsidRDefault="00481C07" w:rsidP="00481C07">
      <w:pPr>
        <w:pStyle w:val="Intestazione"/>
        <w:spacing w:line="276" w:lineRule="auto"/>
        <w:jc w:val="both"/>
        <w:rPr>
          <w:sz w:val="28"/>
          <w:szCs w:val="28"/>
        </w:rPr>
      </w:pPr>
    </w:p>
    <w:p w14:paraId="24F0FEAE" w14:textId="77777777" w:rsidR="00481C07" w:rsidRDefault="00481C07" w:rsidP="00481C07">
      <w:pPr>
        <w:pStyle w:val="Intestazione"/>
        <w:spacing w:line="276" w:lineRule="auto"/>
        <w:jc w:val="center"/>
        <w:rPr>
          <w:b/>
          <w:sz w:val="28"/>
          <w:szCs w:val="28"/>
        </w:rPr>
      </w:pPr>
    </w:p>
    <w:p w14:paraId="4C6716CD" w14:textId="77777777" w:rsidR="00481C07" w:rsidRPr="00296E93" w:rsidRDefault="00481C07" w:rsidP="00481C07">
      <w:pPr>
        <w:pStyle w:val="Intestazione"/>
        <w:spacing w:line="276" w:lineRule="auto"/>
        <w:jc w:val="center"/>
        <w:rPr>
          <w:b/>
          <w:sz w:val="28"/>
          <w:szCs w:val="28"/>
        </w:rPr>
      </w:pPr>
      <w:r w:rsidRPr="00296E93">
        <w:rPr>
          <w:b/>
          <w:sz w:val="28"/>
          <w:szCs w:val="28"/>
        </w:rPr>
        <w:t>MODALITA’ OPERATIVE</w:t>
      </w:r>
    </w:p>
    <w:p w14:paraId="29E29C27" w14:textId="77777777" w:rsidR="00481C07" w:rsidRPr="00296E93" w:rsidRDefault="00481C07" w:rsidP="00481C07">
      <w:pPr>
        <w:pStyle w:val="Intestazione"/>
        <w:spacing w:line="276" w:lineRule="auto"/>
        <w:jc w:val="both"/>
        <w:rPr>
          <w:sz w:val="28"/>
          <w:szCs w:val="28"/>
        </w:rPr>
      </w:pPr>
    </w:p>
    <w:p w14:paraId="758D4A4C" w14:textId="77777777" w:rsidR="00481C07" w:rsidRPr="00296E93" w:rsidRDefault="00481C07" w:rsidP="00481C07">
      <w:pPr>
        <w:pStyle w:val="Intestazione"/>
        <w:spacing w:line="276" w:lineRule="auto"/>
        <w:jc w:val="both"/>
        <w:rPr>
          <w:sz w:val="28"/>
          <w:szCs w:val="28"/>
        </w:rPr>
      </w:pPr>
      <w:r w:rsidRPr="00296E93">
        <w:rPr>
          <w:sz w:val="28"/>
          <w:szCs w:val="28"/>
        </w:rPr>
        <w:t>Per consultare l'orario ferroviario e cercare un treno, i passaggi da svolgere sono i seguenti:</w:t>
      </w:r>
    </w:p>
    <w:p w14:paraId="48684669" w14:textId="77777777" w:rsidR="00481C07" w:rsidRPr="00296E93" w:rsidRDefault="00481C07" w:rsidP="00481C07">
      <w:pPr>
        <w:pStyle w:val="Intestazione"/>
        <w:spacing w:line="276" w:lineRule="auto"/>
        <w:jc w:val="both"/>
        <w:rPr>
          <w:sz w:val="28"/>
          <w:szCs w:val="28"/>
        </w:rPr>
      </w:pPr>
      <w:r w:rsidRPr="00296E93">
        <w:rPr>
          <w:sz w:val="28"/>
          <w:szCs w:val="28"/>
        </w:rPr>
        <w:t>Entrando nel programma, l'utente si trova nel menu principale: deve portarsi, usando i tasti freccia, sulla voce "Internet", quindi sceglierla premendo il tasto Invio.</w:t>
      </w:r>
    </w:p>
    <w:p w14:paraId="63620D46" w14:textId="77777777" w:rsidR="00481C07" w:rsidRPr="00296E93" w:rsidRDefault="00481C07" w:rsidP="00481C07">
      <w:pPr>
        <w:pStyle w:val="Intestazione"/>
        <w:spacing w:line="276" w:lineRule="auto"/>
        <w:jc w:val="both"/>
        <w:rPr>
          <w:sz w:val="28"/>
          <w:szCs w:val="28"/>
        </w:rPr>
      </w:pPr>
      <w:r w:rsidRPr="00296E93">
        <w:rPr>
          <w:sz w:val="28"/>
          <w:szCs w:val="28"/>
        </w:rPr>
        <w:t>Si passa così ad un altro menu, in cui l'utente deve scegliere la voce "Orario ferroviario".</w:t>
      </w:r>
    </w:p>
    <w:p w14:paraId="43A41C2F" w14:textId="3E3C9675" w:rsidR="00481C07" w:rsidRPr="00303861" w:rsidRDefault="00481C07" w:rsidP="00481C07">
      <w:pPr>
        <w:pStyle w:val="Intestazione"/>
        <w:spacing w:line="276" w:lineRule="auto"/>
        <w:jc w:val="both"/>
        <w:rPr>
          <w:sz w:val="28"/>
          <w:szCs w:val="28"/>
          <w:highlight w:val="lightGray"/>
        </w:rPr>
      </w:pPr>
      <w:r w:rsidRPr="00303861">
        <w:rPr>
          <w:noProof/>
          <w:sz w:val="28"/>
          <w:szCs w:val="28"/>
          <w:highlight w:val="lightGray"/>
        </w:rPr>
        <w:drawing>
          <wp:inline distT="0" distB="0" distL="0" distR="0" wp14:anchorId="223A8C06" wp14:editId="2C832559">
            <wp:extent cx="5219700" cy="29337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19700" cy="2933700"/>
                    </a:xfrm>
                    <a:prstGeom prst="rect">
                      <a:avLst/>
                    </a:prstGeom>
                    <a:noFill/>
                    <a:ln>
                      <a:noFill/>
                    </a:ln>
                  </pic:spPr>
                </pic:pic>
              </a:graphicData>
            </a:graphic>
          </wp:inline>
        </w:drawing>
      </w:r>
    </w:p>
    <w:p w14:paraId="09DA042E" w14:textId="77777777" w:rsidR="00481C07" w:rsidRPr="00296E93" w:rsidRDefault="00481C07" w:rsidP="00481C07">
      <w:pPr>
        <w:pStyle w:val="Intestazione"/>
        <w:spacing w:line="276" w:lineRule="auto"/>
        <w:jc w:val="both"/>
        <w:rPr>
          <w:sz w:val="28"/>
          <w:szCs w:val="28"/>
        </w:rPr>
      </w:pPr>
      <w:r w:rsidRPr="00296E93">
        <w:rPr>
          <w:sz w:val="28"/>
          <w:szCs w:val="28"/>
        </w:rPr>
        <w:t>Diventa quindi possibile impostare una nuova ricerca, oppure richiamare ricerche già eseguite.</w:t>
      </w:r>
    </w:p>
    <w:p w14:paraId="0BDF08AB" w14:textId="77777777" w:rsidR="00481C07" w:rsidRPr="00F026DE" w:rsidRDefault="00481C07" w:rsidP="00481C07">
      <w:pPr>
        <w:pStyle w:val="Intestazione"/>
        <w:spacing w:line="276" w:lineRule="auto"/>
        <w:jc w:val="both"/>
        <w:rPr>
          <w:sz w:val="28"/>
          <w:szCs w:val="28"/>
        </w:rPr>
      </w:pPr>
      <w:r w:rsidRPr="00296E93">
        <w:rPr>
          <w:sz w:val="28"/>
          <w:szCs w:val="28"/>
        </w:rPr>
        <w:t>Per una ricerca si devono scrivere il nome di una stazione, o di una località di origine, il nome di una stazione, o</w:t>
      </w:r>
      <w:r>
        <w:rPr>
          <w:sz w:val="28"/>
          <w:szCs w:val="28"/>
        </w:rPr>
        <w:t xml:space="preserve"> una</w:t>
      </w:r>
      <w:r w:rsidRPr="00296E93">
        <w:rPr>
          <w:sz w:val="28"/>
          <w:szCs w:val="28"/>
        </w:rPr>
        <w:t xml:space="preserve"> località di destinazione, e la data del viaggio.</w:t>
      </w:r>
    </w:p>
    <w:p w14:paraId="065C4531" w14:textId="77777777" w:rsidR="00481C07" w:rsidRPr="00F026DE" w:rsidRDefault="00481C07" w:rsidP="00481C07">
      <w:pPr>
        <w:pStyle w:val="Intestazione"/>
        <w:spacing w:line="276" w:lineRule="auto"/>
        <w:jc w:val="both"/>
        <w:rPr>
          <w:sz w:val="28"/>
          <w:szCs w:val="28"/>
        </w:rPr>
      </w:pPr>
      <w:r w:rsidRPr="00F026DE">
        <w:rPr>
          <w:sz w:val="28"/>
          <w:szCs w:val="28"/>
        </w:rPr>
        <w:t>Sono disponibili vari accorgimenti per facilitare la scrittura anche a persone poco esperte nell'uso della tastiera, come anche per richiamare con pochi comandi i nomi di stazioni più abitualmente frequentate.</w:t>
      </w:r>
    </w:p>
    <w:p w14:paraId="1CD71DB4" w14:textId="77777777" w:rsidR="00481C07" w:rsidRDefault="00481C07" w:rsidP="00481C07">
      <w:pPr>
        <w:pStyle w:val="Intestazione"/>
        <w:spacing w:line="276" w:lineRule="auto"/>
        <w:jc w:val="both"/>
        <w:rPr>
          <w:sz w:val="28"/>
          <w:szCs w:val="28"/>
        </w:rPr>
      </w:pPr>
      <w:r w:rsidRPr="00F026DE">
        <w:rPr>
          <w:sz w:val="28"/>
          <w:szCs w:val="28"/>
        </w:rPr>
        <w:lastRenderedPageBreak/>
        <w:t>Dopo avere impostato la richiesta, in breve tempo si ottiene un elenco dei treni, o delle combinazi</w:t>
      </w:r>
      <w:r>
        <w:rPr>
          <w:sz w:val="28"/>
          <w:szCs w:val="28"/>
        </w:rPr>
        <w:t>oni di treni, che la soddisfano:</w:t>
      </w:r>
    </w:p>
    <w:p w14:paraId="039B3F03" w14:textId="7ABEF07F" w:rsidR="00481C07" w:rsidRPr="00F026DE" w:rsidRDefault="00481C07" w:rsidP="00481C07">
      <w:pPr>
        <w:pStyle w:val="Intestazione"/>
        <w:spacing w:line="276" w:lineRule="auto"/>
        <w:jc w:val="both"/>
        <w:rPr>
          <w:sz w:val="28"/>
          <w:szCs w:val="28"/>
        </w:rPr>
      </w:pPr>
      <w:r>
        <w:rPr>
          <w:noProof/>
          <w:sz w:val="28"/>
          <w:szCs w:val="28"/>
        </w:rPr>
        <w:drawing>
          <wp:inline distT="0" distB="0" distL="0" distR="0" wp14:anchorId="3B1A7E0C" wp14:editId="6AF95857">
            <wp:extent cx="5219700" cy="2933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9700" cy="2933700"/>
                    </a:xfrm>
                    <a:prstGeom prst="rect">
                      <a:avLst/>
                    </a:prstGeom>
                    <a:noFill/>
                    <a:ln>
                      <a:noFill/>
                    </a:ln>
                  </pic:spPr>
                </pic:pic>
              </a:graphicData>
            </a:graphic>
          </wp:inline>
        </w:drawing>
      </w:r>
    </w:p>
    <w:p w14:paraId="75CD078A" w14:textId="77777777" w:rsidR="00481C07" w:rsidRPr="00F026DE" w:rsidRDefault="00481C07" w:rsidP="00481C07">
      <w:pPr>
        <w:pStyle w:val="Intestazione"/>
        <w:spacing w:line="276" w:lineRule="auto"/>
        <w:jc w:val="both"/>
        <w:rPr>
          <w:sz w:val="28"/>
          <w:szCs w:val="28"/>
        </w:rPr>
      </w:pPr>
      <w:r w:rsidRPr="00F026DE">
        <w:rPr>
          <w:sz w:val="28"/>
          <w:szCs w:val="28"/>
        </w:rPr>
        <w:t>All'utente viene presentato il risultato sotto forma di un menu che elenca i possibili orari di partenza, nel giorno indicato.</w:t>
      </w:r>
    </w:p>
    <w:p w14:paraId="55A734D7" w14:textId="77777777" w:rsidR="00481C07" w:rsidRPr="00F026DE" w:rsidRDefault="00481C07" w:rsidP="00481C07">
      <w:pPr>
        <w:pStyle w:val="Intestazione"/>
        <w:spacing w:line="276" w:lineRule="auto"/>
        <w:jc w:val="both"/>
        <w:rPr>
          <w:sz w:val="28"/>
          <w:szCs w:val="28"/>
        </w:rPr>
      </w:pPr>
      <w:r w:rsidRPr="00F026DE">
        <w:rPr>
          <w:sz w:val="28"/>
          <w:szCs w:val="28"/>
        </w:rPr>
        <w:t>Ulteriori informazioni si ottengono nei menu successivi, in cui si entra dopo avere scelto un orario di partenza.</w:t>
      </w:r>
    </w:p>
    <w:p w14:paraId="0AA2F1C1" w14:textId="77777777" w:rsidR="00481C07" w:rsidRDefault="00481C07" w:rsidP="00481C07">
      <w:pPr>
        <w:pStyle w:val="Intestazione"/>
        <w:spacing w:line="276" w:lineRule="auto"/>
        <w:jc w:val="both"/>
        <w:rPr>
          <w:sz w:val="28"/>
          <w:szCs w:val="28"/>
        </w:rPr>
      </w:pPr>
      <w:r w:rsidRPr="00F026DE">
        <w:rPr>
          <w:sz w:val="28"/>
          <w:szCs w:val="28"/>
        </w:rPr>
        <w:t>Informazioni che riguardano i singoli treni, con i loro orari di partenza e di arrivo, i cambi di treno, e vari altri dettagli.</w:t>
      </w:r>
    </w:p>
    <w:p w14:paraId="28211DD4" w14:textId="468DA067" w:rsidR="00481C07" w:rsidRPr="00F026DE" w:rsidRDefault="00481C07" w:rsidP="00481C07">
      <w:pPr>
        <w:pStyle w:val="Intestazione"/>
        <w:spacing w:line="276" w:lineRule="auto"/>
        <w:jc w:val="both"/>
        <w:rPr>
          <w:sz w:val="28"/>
          <w:szCs w:val="28"/>
        </w:rPr>
      </w:pPr>
      <w:r>
        <w:rPr>
          <w:noProof/>
          <w:sz w:val="28"/>
          <w:szCs w:val="28"/>
        </w:rPr>
        <w:drawing>
          <wp:inline distT="0" distB="0" distL="0" distR="0" wp14:anchorId="02627139" wp14:editId="61C46618">
            <wp:extent cx="5219700" cy="2933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9700" cy="2933700"/>
                    </a:xfrm>
                    <a:prstGeom prst="rect">
                      <a:avLst/>
                    </a:prstGeom>
                    <a:noFill/>
                    <a:ln>
                      <a:noFill/>
                    </a:ln>
                  </pic:spPr>
                </pic:pic>
              </a:graphicData>
            </a:graphic>
          </wp:inline>
        </w:drawing>
      </w:r>
    </w:p>
    <w:p w14:paraId="19822802" w14:textId="77777777" w:rsidR="00481C07" w:rsidRPr="00F026DE" w:rsidRDefault="00481C07" w:rsidP="00481C07">
      <w:pPr>
        <w:pStyle w:val="Intestazione"/>
        <w:spacing w:line="276" w:lineRule="auto"/>
        <w:jc w:val="both"/>
        <w:rPr>
          <w:sz w:val="28"/>
          <w:szCs w:val="28"/>
        </w:rPr>
      </w:pPr>
      <w:r w:rsidRPr="00F026DE">
        <w:rPr>
          <w:sz w:val="28"/>
          <w:szCs w:val="28"/>
        </w:rPr>
        <w:lastRenderedPageBreak/>
        <w:t>Dopo avere consultato varie informazioni, l'utente ha l</w:t>
      </w:r>
      <w:r>
        <w:rPr>
          <w:sz w:val="28"/>
          <w:szCs w:val="28"/>
        </w:rPr>
        <w:t>a</w:t>
      </w:r>
      <w:r w:rsidRPr="00F026DE">
        <w:rPr>
          <w:sz w:val="28"/>
          <w:szCs w:val="28"/>
        </w:rPr>
        <w:t xml:space="preserve"> possibilità di marcare quella corsa ferroviaria che ritiene adatta per le sue esigenze.</w:t>
      </w:r>
    </w:p>
    <w:p w14:paraId="31458DF9" w14:textId="77777777" w:rsidR="00481C07" w:rsidRPr="00F026DE" w:rsidRDefault="00481C07" w:rsidP="00481C07">
      <w:pPr>
        <w:pStyle w:val="Intestazione"/>
        <w:spacing w:line="276" w:lineRule="auto"/>
        <w:jc w:val="both"/>
        <w:rPr>
          <w:sz w:val="28"/>
          <w:szCs w:val="28"/>
        </w:rPr>
      </w:pPr>
      <w:r w:rsidRPr="00F026DE">
        <w:rPr>
          <w:sz w:val="28"/>
          <w:szCs w:val="28"/>
        </w:rPr>
        <w:t>Quella corsa rimane quindi memorizzata nel programma, e l'utente può comodamente tornare a consultarla senza bisogno di ripetere la ricerca.</w:t>
      </w:r>
    </w:p>
    <w:p w14:paraId="54645A9A" w14:textId="77777777" w:rsidR="00481C07" w:rsidRPr="00F026DE" w:rsidRDefault="00481C07" w:rsidP="00481C07">
      <w:pPr>
        <w:pStyle w:val="Intestazione"/>
        <w:spacing w:line="276" w:lineRule="auto"/>
        <w:jc w:val="both"/>
        <w:rPr>
          <w:sz w:val="28"/>
          <w:szCs w:val="28"/>
        </w:rPr>
      </w:pPr>
      <w:r w:rsidRPr="00F026DE">
        <w:rPr>
          <w:sz w:val="28"/>
          <w:szCs w:val="28"/>
        </w:rPr>
        <w:t>Come può anche, in base a quella corsa, generare un appuntamento in una sua agenda personale, riguardante il treno da andare a prendere in un certo giorno ad una certa ora.</w:t>
      </w:r>
    </w:p>
    <w:p w14:paraId="28F4BB49" w14:textId="77777777" w:rsidR="00481C07" w:rsidRPr="00F026DE" w:rsidRDefault="00481C07" w:rsidP="00481C07">
      <w:pPr>
        <w:pStyle w:val="Intestazione"/>
        <w:spacing w:line="276" w:lineRule="auto"/>
        <w:jc w:val="both"/>
        <w:rPr>
          <w:sz w:val="28"/>
          <w:szCs w:val="28"/>
        </w:rPr>
      </w:pPr>
      <w:r w:rsidRPr="00F026DE">
        <w:rPr>
          <w:sz w:val="28"/>
          <w:szCs w:val="28"/>
        </w:rPr>
        <w:t>Inoltre, l'utente ha la possibilità di generare, in base alla corsa ferroviaria prescelta, alcuni report sotto forma di testo.</w:t>
      </w:r>
    </w:p>
    <w:p w14:paraId="4FC1A43A" w14:textId="77777777" w:rsidR="00481C07" w:rsidRPr="00F026DE" w:rsidRDefault="00481C07" w:rsidP="00481C07">
      <w:pPr>
        <w:pStyle w:val="Intestazione"/>
        <w:spacing w:line="276" w:lineRule="auto"/>
        <w:jc w:val="both"/>
        <w:rPr>
          <w:sz w:val="28"/>
          <w:szCs w:val="28"/>
        </w:rPr>
      </w:pPr>
      <w:r w:rsidRPr="00F026DE">
        <w:rPr>
          <w:sz w:val="28"/>
          <w:szCs w:val="28"/>
        </w:rPr>
        <w:t>I testi possono contenere istruzioni per il viaggio, riportando dettagliatamente i treni che si dovranno prendere e i loro orari.</w:t>
      </w:r>
    </w:p>
    <w:p w14:paraId="52C63490" w14:textId="77777777" w:rsidR="00481C07" w:rsidRPr="00F026DE" w:rsidRDefault="00481C07" w:rsidP="00481C07">
      <w:pPr>
        <w:pStyle w:val="Intestazione"/>
        <w:spacing w:line="276" w:lineRule="auto"/>
        <w:jc w:val="both"/>
        <w:rPr>
          <w:sz w:val="28"/>
          <w:szCs w:val="28"/>
        </w:rPr>
      </w:pPr>
      <w:r w:rsidRPr="00F026DE">
        <w:rPr>
          <w:sz w:val="28"/>
          <w:szCs w:val="28"/>
        </w:rPr>
        <w:t>Potranno essere usati dallo stesso utente, che potrà consultarli anche durante il viaggio per mezzo di un computer portatile, o anche mediante qualsiasi altro tipo di dispositivo mobile.</w:t>
      </w:r>
    </w:p>
    <w:p w14:paraId="18DB5CF2" w14:textId="77777777" w:rsidR="00481C07" w:rsidRPr="00F026DE" w:rsidRDefault="00481C07" w:rsidP="00481C07">
      <w:pPr>
        <w:pStyle w:val="Intestazione"/>
        <w:spacing w:line="276" w:lineRule="auto"/>
        <w:jc w:val="both"/>
        <w:rPr>
          <w:sz w:val="28"/>
          <w:szCs w:val="28"/>
        </w:rPr>
      </w:pPr>
      <w:r w:rsidRPr="00F026DE">
        <w:rPr>
          <w:sz w:val="28"/>
          <w:szCs w:val="28"/>
        </w:rPr>
        <w:t>Oppure potranno essere stampati, e consegnati a persone che accompagneranno i viaggiatori alle stazioni o durante il viaggio, oppure che si incaricheranno dell'acquisto dei biglietti.</w:t>
      </w:r>
    </w:p>
    <w:p w14:paraId="32896138" w14:textId="77777777" w:rsidR="00481C07" w:rsidRPr="00F026DE" w:rsidRDefault="00481C07" w:rsidP="00481C07">
      <w:pPr>
        <w:pStyle w:val="Intestazione"/>
        <w:spacing w:line="276" w:lineRule="auto"/>
        <w:jc w:val="both"/>
        <w:rPr>
          <w:sz w:val="28"/>
          <w:szCs w:val="28"/>
        </w:rPr>
      </w:pPr>
      <w:r w:rsidRPr="00F026DE">
        <w:rPr>
          <w:sz w:val="28"/>
          <w:szCs w:val="28"/>
        </w:rPr>
        <w:t xml:space="preserve">Riguardo l'acquisto dei biglietti, il programma </w:t>
      </w:r>
      <w:proofErr w:type="spellStart"/>
      <w:r w:rsidRPr="00F026DE">
        <w:rPr>
          <w:sz w:val="28"/>
          <w:szCs w:val="28"/>
        </w:rPr>
        <w:t>GuidoAusili</w:t>
      </w:r>
      <w:proofErr w:type="spellEnd"/>
      <w:r w:rsidRPr="00F026DE">
        <w:rPr>
          <w:sz w:val="28"/>
          <w:szCs w:val="28"/>
        </w:rPr>
        <w:t xml:space="preserve"> mette a disposizione, dopo avere individuato una soluzione di viaggio, la possibilità, con una apposita funzione, di entrare nel sito Internet di Trenitalia, per procedere all'acquisto on line dei titoli di viaggio.</w:t>
      </w:r>
    </w:p>
    <w:p w14:paraId="5B6368C0" w14:textId="77777777" w:rsidR="00481C07" w:rsidRDefault="00481C07" w:rsidP="00481C07">
      <w:pPr>
        <w:pStyle w:val="Intestazione"/>
        <w:spacing w:line="276" w:lineRule="auto"/>
        <w:jc w:val="both"/>
        <w:rPr>
          <w:sz w:val="28"/>
          <w:szCs w:val="28"/>
        </w:rPr>
      </w:pPr>
    </w:p>
    <w:p w14:paraId="0FB66B90" w14:textId="77777777" w:rsidR="00481C07" w:rsidRPr="00F026DE" w:rsidRDefault="00481C07" w:rsidP="00481C07">
      <w:pPr>
        <w:pStyle w:val="Intestazione"/>
        <w:spacing w:line="276" w:lineRule="auto"/>
        <w:jc w:val="both"/>
        <w:rPr>
          <w:sz w:val="28"/>
          <w:szCs w:val="28"/>
        </w:rPr>
      </w:pPr>
      <w:r w:rsidRPr="00F026DE">
        <w:rPr>
          <w:sz w:val="28"/>
          <w:szCs w:val="28"/>
        </w:rPr>
        <w:t xml:space="preserve">L'installazione del programma </w:t>
      </w:r>
      <w:proofErr w:type="spellStart"/>
      <w:r w:rsidRPr="00F026DE">
        <w:rPr>
          <w:sz w:val="28"/>
          <w:szCs w:val="28"/>
        </w:rPr>
        <w:t>GuidoAusili</w:t>
      </w:r>
      <w:proofErr w:type="spellEnd"/>
      <w:r w:rsidRPr="00F026DE">
        <w:rPr>
          <w:sz w:val="28"/>
          <w:szCs w:val="28"/>
        </w:rPr>
        <w:t xml:space="preserve"> è possibile seguendo le istruzioni riportate nel sito https://www.guidoausili.it, nella sezione "Download".</w:t>
      </w:r>
    </w:p>
    <w:p w14:paraId="644936AC" w14:textId="77777777" w:rsidR="00481C07" w:rsidRPr="00F026DE" w:rsidRDefault="00481C07" w:rsidP="00481C07">
      <w:pPr>
        <w:pStyle w:val="Intestazione"/>
        <w:spacing w:line="276" w:lineRule="auto"/>
        <w:jc w:val="both"/>
        <w:rPr>
          <w:sz w:val="28"/>
          <w:szCs w:val="28"/>
        </w:rPr>
      </w:pPr>
      <w:r w:rsidRPr="00F026DE">
        <w:rPr>
          <w:sz w:val="28"/>
          <w:szCs w:val="28"/>
        </w:rPr>
        <w:t xml:space="preserve">Inoltre, il programma </w:t>
      </w:r>
      <w:proofErr w:type="spellStart"/>
      <w:r w:rsidRPr="00F026DE">
        <w:rPr>
          <w:sz w:val="28"/>
          <w:szCs w:val="28"/>
        </w:rPr>
        <w:t>GuidoAusili</w:t>
      </w:r>
      <w:proofErr w:type="spellEnd"/>
      <w:r w:rsidRPr="00F026DE">
        <w:rPr>
          <w:sz w:val="28"/>
          <w:szCs w:val="28"/>
        </w:rPr>
        <w:t xml:space="preserve"> può essere ottenuto già installato in un nuovo personal computer portatile, facendo richiesta de "Kit </w:t>
      </w:r>
      <w:proofErr w:type="spellStart"/>
      <w:r w:rsidRPr="00F026DE">
        <w:rPr>
          <w:sz w:val="28"/>
          <w:szCs w:val="28"/>
        </w:rPr>
        <w:t>TiGuido</w:t>
      </w:r>
      <w:proofErr w:type="spellEnd"/>
      <w:r w:rsidRPr="00F026DE">
        <w:rPr>
          <w:sz w:val="28"/>
          <w:szCs w:val="28"/>
        </w:rPr>
        <w:t>", che può essere fornito dal Servizio Sanitario Nazionale agli aventi diritto.</w:t>
      </w:r>
    </w:p>
    <w:p w14:paraId="67C349A3" w14:textId="77777777" w:rsidR="00481C07" w:rsidRPr="00F026DE" w:rsidRDefault="00481C07" w:rsidP="00481C07">
      <w:pPr>
        <w:pStyle w:val="Intestazione"/>
        <w:spacing w:line="276" w:lineRule="auto"/>
        <w:jc w:val="both"/>
        <w:rPr>
          <w:sz w:val="28"/>
          <w:szCs w:val="28"/>
        </w:rPr>
      </w:pPr>
      <w:r w:rsidRPr="00F026DE">
        <w:rPr>
          <w:sz w:val="28"/>
          <w:szCs w:val="28"/>
        </w:rPr>
        <w:t xml:space="preserve">Ulteriori informazioni nel sito https://www.guidoausili.it, alle sezioni "Kit </w:t>
      </w:r>
      <w:proofErr w:type="spellStart"/>
      <w:r w:rsidRPr="00F026DE">
        <w:rPr>
          <w:sz w:val="28"/>
          <w:szCs w:val="28"/>
        </w:rPr>
        <w:t>TiGuido</w:t>
      </w:r>
      <w:proofErr w:type="spellEnd"/>
      <w:r w:rsidRPr="00F026DE">
        <w:rPr>
          <w:sz w:val="28"/>
          <w:szCs w:val="28"/>
        </w:rPr>
        <w:t>" e "Come richiedere".</w:t>
      </w:r>
    </w:p>
    <w:p w14:paraId="49ECD44C" w14:textId="77777777" w:rsidR="00481C07" w:rsidRDefault="00481C07" w:rsidP="00481C07">
      <w:pPr>
        <w:pStyle w:val="Intestazione"/>
        <w:spacing w:line="276" w:lineRule="auto"/>
        <w:jc w:val="both"/>
        <w:rPr>
          <w:sz w:val="28"/>
          <w:szCs w:val="28"/>
        </w:rPr>
      </w:pPr>
      <w:r w:rsidRPr="00F026DE">
        <w:rPr>
          <w:sz w:val="28"/>
          <w:szCs w:val="28"/>
        </w:rPr>
        <w:t xml:space="preserve">Gli utilizzatori del programma </w:t>
      </w:r>
      <w:proofErr w:type="spellStart"/>
      <w:r w:rsidRPr="00F026DE">
        <w:rPr>
          <w:sz w:val="28"/>
          <w:szCs w:val="28"/>
        </w:rPr>
        <w:t>GuidoAusili</w:t>
      </w:r>
      <w:proofErr w:type="spellEnd"/>
      <w:r w:rsidRPr="00F026DE">
        <w:rPr>
          <w:sz w:val="28"/>
          <w:szCs w:val="28"/>
        </w:rPr>
        <w:t xml:space="preserve"> possono inoltre usufruire di un servizio di assistenza telefonica, disponibile dal lunedì al venerdì in </w:t>
      </w:r>
      <w:r w:rsidRPr="00F026DE">
        <w:rPr>
          <w:sz w:val="28"/>
          <w:szCs w:val="28"/>
        </w:rPr>
        <w:lastRenderedPageBreak/>
        <w:t>orario serale, come specificato nel sito https://www.guidoausili.it, alla sezione "Assistenza".</w:t>
      </w:r>
    </w:p>
    <w:p w14:paraId="1D993889" w14:textId="77777777" w:rsidR="00481C07" w:rsidRDefault="00481C07" w:rsidP="00481C07">
      <w:pPr>
        <w:pStyle w:val="Intestazione"/>
        <w:spacing w:line="276" w:lineRule="auto"/>
        <w:jc w:val="both"/>
        <w:rPr>
          <w:sz w:val="28"/>
          <w:szCs w:val="28"/>
          <w:lang w:val="it-IT"/>
        </w:rPr>
      </w:pPr>
      <w:r w:rsidRPr="0095471D">
        <w:rPr>
          <w:sz w:val="28"/>
          <w:szCs w:val="28"/>
        </w:rPr>
        <w:t xml:space="preserve">La realizzazione di questa importante integrazione è il risultato di una collaborazione sinergica tra </w:t>
      </w:r>
      <w:r>
        <w:rPr>
          <w:sz w:val="28"/>
          <w:szCs w:val="28"/>
          <w:lang w:val="it-IT"/>
        </w:rPr>
        <w:t xml:space="preserve">la società </w:t>
      </w:r>
      <w:proofErr w:type="spellStart"/>
      <w:r w:rsidRPr="0095471D">
        <w:rPr>
          <w:sz w:val="28"/>
          <w:szCs w:val="28"/>
        </w:rPr>
        <w:t>GuidoAusili</w:t>
      </w:r>
      <w:proofErr w:type="spellEnd"/>
      <w:r w:rsidRPr="0095471D">
        <w:rPr>
          <w:sz w:val="28"/>
          <w:szCs w:val="28"/>
        </w:rPr>
        <w:t xml:space="preserve"> e Trenitalia, che ha visto il coinvolgimento attivo e prezioso delle principali Associazioni di categoria. </w:t>
      </w:r>
    </w:p>
    <w:p w14:paraId="1A1A99D7" w14:textId="77777777" w:rsidR="00481C07" w:rsidRDefault="00481C07" w:rsidP="00481C07">
      <w:pPr>
        <w:pStyle w:val="Intestazione"/>
        <w:spacing w:line="276" w:lineRule="auto"/>
        <w:jc w:val="both"/>
        <w:rPr>
          <w:sz w:val="28"/>
          <w:szCs w:val="28"/>
          <w:lang w:val="it-IT"/>
        </w:rPr>
      </w:pPr>
      <w:r w:rsidRPr="0095471D">
        <w:rPr>
          <w:sz w:val="28"/>
          <w:szCs w:val="28"/>
        </w:rPr>
        <w:t>Un sentito ringraziamento va a</w:t>
      </w:r>
      <w:r>
        <w:rPr>
          <w:sz w:val="28"/>
          <w:szCs w:val="28"/>
          <w:lang w:val="it-IT"/>
        </w:rPr>
        <w:t>lla</w:t>
      </w:r>
      <w:r w:rsidRPr="0095471D">
        <w:rPr>
          <w:sz w:val="28"/>
          <w:szCs w:val="28"/>
        </w:rPr>
        <w:t xml:space="preserve"> U</w:t>
      </w:r>
      <w:r>
        <w:rPr>
          <w:sz w:val="28"/>
          <w:szCs w:val="28"/>
          <w:lang w:val="it-IT"/>
        </w:rPr>
        <w:t>.</w:t>
      </w:r>
      <w:r w:rsidRPr="0095471D">
        <w:rPr>
          <w:sz w:val="28"/>
          <w:szCs w:val="28"/>
        </w:rPr>
        <w:t>I</w:t>
      </w:r>
      <w:r>
        <w:rPr>
          <w:sz w:val="28"/>
          <w:szCs w:val="28"/>
          <w:lang w:val="it-IT"/>
        </w:rPr>
        <w:t>.</w:t>
      </w:r>
      <w:r w:rsidRPr="0095471D">
        <w:rPr>
          <w:sz w:val="28"/>
          <w:szCs w:val="28"/>
        </w:rPr>
        <w:t>C</w:t>
      </w:r>
      <w:r>
        <w:rPr>
          <w:sz w:val="28"/>
          <w:szCs w:val="28"/>
          <w:lang w:val="it-IT"/>
        </w:rPr>
        <w:t>.</w:t>
      </w:r>
      <w:r w:rsidRPr="0095471D">
        <w:rPr>
          <w:sz w:val="28"/>
          <w:szCs w:val="28"/>
        </w:rPr>
        <w:t>I</w:t>
      </w:r>
      <w:r>
        <w:rPr>
          <w:sz w:val="28"/>
          <w:szCs w:val="28"/>
          <w:lang w:val="it-IT"/>
        </w:rPr>
        <w:t>.</w:t>
      </w:r>
      <w:r w:rsidRPr="0095471D">
        <w:rPr>
          <w:sz w:val="28"/>
          <w:szCs w:val="28"/>
        </w:rPr>
        <w:t xml:space="preserve"> – Unione Italiana Ciechi </w:t>
      </w:r>
      <w:proofErr w:type="spellStart"/>
      <w:r w:rsidRPr="0095471D">
        <w:rPr>
          <w:sz w:val="28"/>
          <w:szCs w:val="28"/>
        </w:rPr>
        <w:t>ed</w:t>
      </w:r>
      <w:proofErr w:type="spellEnd"/>
      <w:r w:rsidRPr="0095471D">
        <w:rPr>
          <w:sz w:val="28"/>
          <w:szCs w:val="28"/>
        </w:rPr>
        <w:t xml:space="preserve"> Ipovedenti, </w:t>
      </w:r>
      <w:r>
        <w:rPr>
          <w:sz w:val="28"/>
          <w:szCs w:val="28"/>
          <w:lang w:val="it-IT"/>
        </w:rPr>
        <w:t xml:space="preserve">alla </w:t>
      </w:r>
      <w:r w:rsidRPr="0095471D">
        <w:rPr>
          <w:sz w:val="28"/>
          <w:szCs w:val="28"/>
        </w:rPr>
        <w:t xml:space="preserve">ADV – Associazione Disabili Visivi, </w:t>
      </w:r>
      <w:r>
        <w:rPr>
          <w:sz w:val="28"/>
          <w:szCs w:val="28"/>
          <w:lang w:val="it-IT"/>
        </w:rPr>
        <w:t xml:space="preserve">alla </w:t>
      </w:r>
      <w:r w:rsidRPr="0095471D">
        <w:rPr>
          <w:sz w:val="28"/>
          <w:szCs w:val="28"/>
        </w:rPr>
        <w:t>ANPVI – Associazione Nazionale Privi della Vista ed Ipovedenti e</w:t>
      </w:r>
      <w:r>
        <w:rPr>
          <w:sz w:val="28"/>
          <w:szCs w:val="28"/>
          <w:lang w:val="it-IT"/>
        </w:rPr>
        <w:t>d alla</w:t>
      </w:r>
      <w:r w:rsidRPr="0095471D">
        <w:rPr>
          <w:sz w:val="28"/>
          <w:szCs w:val="28"/>
        </w:rPr>
        <w:t xml:space="preserve"> APRI – Associazione Pro </w:t>
      </w:r>
      <w:proofErr w:type="spellStart"/>
      <w:r w:rsidRPr="0095471D">
        <w:rPr>
          <w:sz w:val="28"/>
          <w:szCs w:val="28"/>
        </w:rPr>
        <w:t>Retinopatici</w:t>
      </w:r>
      <w:proofErr w:type="spellEnd"/>
      <w:r w:rsidRPr="0095471D">
        <w:rPr>
          <w:sz w:val="28"/>
          <w:szCs w:val="28"/>
        </w:rPr>
        <w:t xml:space="preserve"> e Ipovedenti per il loro fondamentale contributo. </w:t>
      </w:r>
    </w:p>
    <w:p w14:paraId="098C9E2E" w14:textId="77777777" w:rsidR="00481C07" w:rsidRDefault="00481C07" w:rsidP="00481C07">
      <w:pPr>
        <w:pStyle w:val="Intestazione"/>
        <w:spacing w:line="276" w:lineRule="auto"/>
        <w:jc w:val="both"/>
        <w:rPr>
          <w:sz w:val="28"/>
          <w:szCs w:val="28"/>
        </w:rPr>
      </w:pPr>
      <w:r w:rsidRPr="0095471D">
        <w:rPr>
          <w:sz w:val="28"/>
          <w:szCs w:val="28"/>
        </w:rPr>
        <w:t>È grazie al loro impegno e alla loro visione che oggi possiamo offrire un servizio sempre più inclusivo e accessibile, promuovendo una mobilità realmente alla portata di tutti.</w:t>
      </w:r>
    </w:p>
    <w:p w14:paraId="5854D2CE" w14:textId="77777777" w:rsidR="00FB2B83" w:rsidRDefault="00FB2B83"/>
    <w:sectPr w:rsidR="00FB2B83" w:rsidSect="0091415F">
      <w:headerReference w:type="default" r:id="rId7"/>
      <w:footerReference w:type="default" r:id="rId8"/>
      <w:headerReference w:type="first" r:id="rId9"/>
      <w:footerReference w:type="first" r:id="rId10"/>
      <w:pgSz w:w="11906" w:h="16838"/>
      <w:pgMar w:top="2126" w:right="1418" w:bottom="851" w:left="226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B6492" w14:textId="77777777" w:rsidR="0091415F" w:rsidRPr="00BA0587" w:rsidRDefault="00481C07" w:rsidP="0091415F">
    <w:pPr>
      <w:pStyle w:val="Pidipagina"/>
      <w:pBdr>
        <w:bottom w:val="single" w:sz="12" w:space="1" w:color="auto"/>
      </w:pBdr>
      <w:jc w:val="center"/>
      <w:rPr>
        <w:rFonts w:ascii="Arial" w:hAnsi="Arial" w:cs="Arial"/>
        <w:b/>
      </w:rPr>
    </w:pPr>
  </w:p>
  <w:p w14:paraId="79CE11B9" w14:textId="77777777" w:rsidR="0091415F" w:rsidRPr="0004186E" w:rsidRDefault="00481C07" w:rsidP="0091415F">
    <w:pPr>
      <w:pStyle w:val="Pidipagina"/>
      <w:spacing w:line="276" w:lineRule="auto"/>
      <w:jc w:val="center"/>
      <w:rPr>
        <w:rFonts w:ascii="Calibri" w:hAnsi="Calibri" w:cs="Calibri"/>
      </w:rPr>
    </w:pPr>
    <w:r w:rsidRPr="0004186E">
      <w:rPr>
        <w:rFonts w:ascii="Calibri" w:hAnsi="Calibri" w:cs="Calibri"/>
      </w:rPr>
      <w:t>Via Marconi, 57 - 84013 - Cava de’ Tirreni (SA)</w:t>
    </w:r>
  </w:p>
  <w:p w14:paraId="718ADA7E" w14:textId="77777777" w:rsidR="0091415F" w:rsidRPr="0004186E" w:rsidRDefault="00481C07" w:rsidP="0091415F">
    <w:pPr>
      <w:pStyle w:val="Pidipagina"/>
      <w:spacing w:line="276" w:lineRule="auto"/>
      <w:jc w:val="center"/>
      <w:rPr>
        <w:rFonts w:ascii="Calibri" w:hAnsi="Calibri" w:cs="Calibri"/>
        <w:b/>
        <w:lang w:val="en-US"/>
      </w:rPr>
    </w:pPr>
    <w:r w:rsidRPr="0004186E">
      <w:rPr>
        <w:rFonts w:ascii="Calibri" w:hAnsi="Calibri" w:cs="Calibri"/>
        <w:b/>
        <w:lang w:val="en-US"/>
      </w:rPr>
      <w:t>Cell. 338 83 03 411 - Tel/Fax 089 46 41 57</w:t>
    </w:r>
  </w:p>
  <w:p w14:paraId="76ED1060" w14:textId="77777777" w:rsidR="0091415F" w:rsidRPr="0004186E" w:rsidRDefault="00481C07" w:rsidP="0091415F">
    <w:pPr>
      <w:pStyle w:val="Pidipagina"/>
      <w:spacing w:line="276" w:lineRule="auto"/>
      <w:jc w:val="center"/>
      <w:rPr>
        <w:rFonts w:ascii="Calibri" w:hAnsi="Calibri" w:cs="Calibri"/>
        <w:lang w:val="en-US"/>
      </w:rPr>
    </w:pPr>
    <w:hyperlink r:id="rId1" w:history="1">
      <w:r w:rsidRPr="0004186E">
        <w:rPr>
          <w:rStyle w:val="Collegamentoipertestuale"/>
          <w:rFonts w:ascii="Calibri" w:hAnsi="Calibri" w:cs="Calibri"/>
          <w:lang w:val="en-US"/>
        </w:rPr>
        <w:t>www.guidoausili.com</w:t>
      </w:r>
    </w:hyperlink>
    <w:r w:rsidRPr="0004186E">
      <w:rPr>
        <w:rFonts w:ascii="Calibri" w:hAnsi="Calibri" w:cs="Calibri"/>
        <w:lang w:val="en-US"/>
      </w:rPr>
      <w:t xml:space="preserve">                                  </w:t>
    </w:r>
    <w:r w:rsidRPr="0004186E">
      <w:rPr>
        <w:rFonts w:ascii="Calibri" w:hAnsi="Calibri" w:cs="Calibri"/>
        <w:lang w:val="en-US"/>
      </w:rPr>
      <w:tab/>
      <w:t xml:space="preserve">     e-mail: </w:t>
    </w:r>
    <w:hyperlink r:id="rId2" w:history="1">
      <w:r w:rsidRPr="0004186E">
        <w:rPr>
          <w:rStyle w:val="Collegamentoipertestuale"/>
          <w:rFonts w:ascii="Calibri" w:hAnsi="Calibri" w:cs="Calibri"/>
          <w:lang w:val="en-US"/>
        </w:rPr>
        <w:t>info@guidoausili.com</w:t>
      </w:r>
    </w:hyperlink>
  </w:p>
  <w:p w14:paraId="7F9A35C5" w14:textId="77777777" w:rsidR="0091415F" w:rsidRPr="0004186E" w:rsidRDefault="00481C07" w:rsidP="0091415F">
    <w:pPr>
      <w:pStyle w:val="Pidipagina"/>
      <w:spacing w:line="276" w:lineRule="auto"/>
      <w:jc w:val="center"/>
      <w:rPr>
        <w:rFonts w:ascii="Calibri" w:hAnsi="Calibri" w:cs="Calibri"/>
        <w:lang w:val="en-US"/>
      </w:rPr>
    </w:pPr>
    <w:proofErr w:type="spellStart"/>
    <w:proofErr w:type="gramStart"/>
    <w:r w:rsidRPr="0004186E">
      <w:rPr>
        <w:rFonts w:ascii="Calibri" w:hAnsi="Calibri" w:cs="Calibri"/>
        <w:lang w:val="en-US"/>
      </w:rPr>
      <w:t>P.</w:t>
    </w:r>
    <w:r>
      <w:rPr>
        <w:rFonts w:ascii="Calibri" w:hAnsi="Calibri" w:cs="Calibri"/>
        <w:lang w:val="en-US"/>
      </w:rPr>
      <w:t>Iva</w:t>
    </w:r>
    <w:proofErr w:type="spellEnd"/>
    <w:proofErr w:type="gramEnd"/>
    <w:r>
      <w:rPr>
        <w:rFonts w:ascii="Calibri" w:hAnsi="Calibri" w:cs="Calibri"/>
        <w:lang w:val="en-US"/>
      </w:rPr>
      <w:t>/</w:t>
    </w:r>
    <w:proofErr w:type="spellStart"/>
    <w:r>
      <w:rPr>
        <w:rFonts w:ascii="Calibri" w:hAnsi="Calibri" w:cs="Calibri"/>
        <w:lang w:val="en-US"/>
      </w:rPr>
      <w:t>Codice</w:t>
    </w:r>
    <w:proofErr w:type="spellEnd"/>
    <w:r>
      <w:rPr>
        <w:rFonts w:ascii="Calibri" w:hAnsi="Calibri" w:cs="Calibri"/>
        <w:lang w:val="en-US"/>
      </w:rPr>
      <w:t xml:space="preserve"> </w:t>
    </w:r>
    <w:proofErr w:type="spellStart"/>
    <w:r>
      <w:rPr>
        <w:rFonts w:ascii="Calibri" w:hAnsi="Calibri" w:cs="Calibri"/>
        <w:lang w:val="en-US"/>
      </w:rPr>
      <w:t>Fiscale</w:t>
    </w:r>
    <w:proofErr w:type="spellEnd"/>
    <w:r>
      <w:rPr>
        <w:rFonts w:ascii="Calibri" w:hAnsi="Calibri" w:cs="Calibri"/>
        <w:lang w:val="en-US"/>
      </w:rPr>
      <w:t xml:space="preserve"> 050</w:t>
    </w:r>
    <w:r>
      <w:rPr>
        <w:rFonts w:ascii="Calibri" w:hAnsi="Calibri" w:cs="Calibri"/>
        <w:lang w:val="en-US"/>
      </w:rPr>
      <w:t>7298065</w:t>
    </w:r>
    <w:r>
      <w:rPr>
        <w:rFonts w:ascii="Calibri" w:hAnsi="Calibri" w:cs="Calibri"/>
        <w:lang w:val="en-US"/>
      </w:rPr>
      <w:t>8</w:t>
    </w:r>
    <w:r>
      <w:rPr>
        <w:rFonts w:ascii="Calibri" w:hAnsi="Calibri" w:cs="Calibri"/>
        <w:lang w:val="en-US"/>
      </w:rPr>
      <w:tab/>
      <w:t xml:space="preserve">                    </w:t>
    </w:r>
    <w:r w:rsidRPr="0004186E">
      <w:rPr>
        <w:rFonts w:ascii="Calibri" w:hAnsi="Calibri" w:cs="Calibri"/>
        <w:lang w:val="en-US"/>
      </w:rPr>
      <w:t>IBAN: IT27Y0760115200001009157585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8DE56" w14:textId="77777777" w:rsidR="006A7FCB" w:rsidRPr="00BA0587" w:rsidRDefault="00481C07" w:rsidP="006A7FCB">
    <w:pPr>
      <w:pStyle w:val="Pidipagina"/>
      <w:pBdr>
        <w:bottom w:val="single" w:sz="12" w:space="1" w:color="auto"/>
      </w:pBdr>
      <w:jc w:val="center"/>
      <w:rPr>
        <w:rFonts w:ascii="Arial" w:hAnsi="Arial" w:cs="Arial"/>
        <w:b/>
      </w:rPr>
    </w:pPr>
  </w:p>
  <w:p w14:paraId="2A4681CE" w14:textId="77777777" w:rsidR="006A7FCB" w:rsidRPr="0004186E" w:rsidRDefault="00481C07" w:rsidP="006A7FCB">
    <w:pPr>
      <w:pStyle w:val="Pidipagina"/>
      <w:spacing w:line="276" w:lineRule="auto"/>
      <w:jc w:val="center"/>
      <w:rPr>
        <w:rFonts w:ascii="Calibri" w:hAnsi="Calibri" w:cs="Calibri"/>
      </w:rPr>
    </w:pPr>
    <w:r w:rsidRPr="0004186E">
      <w:rPr>
        <w:rFonts w:ascii="Calibri" w:hAnsi="Calibri" w:cs="Calibri"/>
      </w:rPr>
      <w:t>Via Marconi, 57 - 84013 - Cava de’ Tirreni (SA)</w:t>
    </w:r>
  </w:p>
  <w:p w14:paraId="6DEE9047" w14:textId="77777777" w:rsidR="006A7FCB" w:rsidRPr="0004186E" w:rsidRDefault="00481C07" w:rsidP="006A7FCB">
    <w:pPr>
      <w:pStyle w:val="Pidipagina"/>
      <w:spacing w:line="276" w:lineRule="auto"/>
      <w:jc w:val="center"/>
      <w:rPr>
        <w:rFonts w:ascii="Calibri" w:hAnsi="Calibri" w:cs="Calibri"/>
        <w:b/>
        <w:lang w:val="en-US"/>
      </w:rPr>
    </w:pPr>
    <w:r w:rsidRPr="0004186E">
      <w:rPr>
        <w:rFonts w:ascii="Calibri" w:hAnsi="Calibri" w:cs="Calibri"/>
        <w:b/>
        <w:lang w:val="en-US"/>
      </w:rPr>
      <w:t xml:space="preserve">Cell. </w:t>
    </w:r>
    <w:r w:rsidRPr="0004186E">
      <w:rPr>
        <w:rFonts w:ascii="Calibri" w:hAnsi="Calibri" w:cs="Calibri"/>
        <w:b/>
        <w:lang w:val="en-US"/>
      </w:rPr>
      <w:t>338 83 03 411</w:t>
    </w:r>
    <w:r w:rsidRPr="0004186E">
      <w:rPr>
        <w:rFonts w:ascii="Calibri" w:hAnsi="Calibri" w:cs="Calibri"/>
        <w:b/>
        <w:lang w:val="en-US"/>
      </w:rPr>
      <w:t xml:space="preserve"> -</w:t>
    </w:r>
    <w:r w:rsidRPr="0004186E">
      <w:rPr>
        <w:rFonts w:ascii="Calibri" w:hAnsi="Calibri" w:cs="Calibri"/>
        <w:b/>
        <w:lang w:val="en-US"/>
      </w:rPr>
      <w:t xml:space="preserve"> Tel/Fa</w:t>
    </w:r>
    <w:r w:rsidRPr="0004186E">
      <w:rPr>
        <w:rFonts w:ascii="Calibri" w:hAnsi="Calibri" w:cs="Calibri"/>
        <w:b/>
        <w:lang w:val="en-US"/>
      </w:rPr>
      <w:t>x 089 46 41 57</w:t>
    </w:r>
  </w:p>
  <w:p w14:paraId="7421E8D4" w14:textId="77777777" w:rsidR="006A7FCB" w:rsidRPr="0004186E" w:rsidRDefault="00481C07" w:rsidP="006A7FCB">
    <w:pPr>
      <w:pStyle w:val="Pidipagina"/>
      <w:spacing w:line="276" w:lineRule="auto"/>
      <w:jc w:val="center"/>
      <w:rPr>
        <w:rFonts w:ascii="Calibri" w:hAnsi="Calibri" w:cs="Calibri"/>
        <w:lang w:val="en-US"/>
      </w:rPr>
    </w:pPr>
    <w:hyperlink r:id="rId1" w:history="1">
      <w:r w:rsidRPr="0004186E">
        <w:rPr>
          <w:rStyle w:val="Collegamentoipertestuale"/>
          <w:rFonts w:ascii="Calibri" w:hAnsi="Calibri" w:cs="Calibri"/>
          <w:lang w:val="en-US"/>
        </w:rPr>
        <w:t>www.guidoausili.com</w:t>
      </w:r>
    </w:hyperlink>
    <w:r w:rsidRPr="0004186E">
      <w:rPr>
        <w:rFonts w:ascii="Calibri" w:hAnsi="Calibri" w:cs="Calibri"/>
        <w:lang w:val="en-US"/>
      </w:rPr>
      <w:t xml:space="preserve">                           </w:t>
    </w:r>
    <w:r w:rsidRPr="0004186E">
      <w:rPr>
        <w:rFonts w:ascii="Calibri" w:hAnsi="Calibri" w:cs="Calibri"/>
        <w:lang w:val="en-US"/>
      </w:rPr>
      <w:t xml:space="preserve">       </w:t>
    </w:r>
    <w:r w:rsidRPr="0004186E">
      <w:rPr>
        <w:rFonts w:ascii="Calibri" w:hAnsi="Calibri" w:cs="Calibri"/>
        <w:lang w:val="en-US"/>
      </w:rPr>
      <w:tab/>
      <w:t xml:space="preserve">     e-mail: </w:t>
    </w:r>
    <w:hyperlink r:id="rId2" w:history="1">
      <w:r w:rsidRPr="0004186E">
        <w:rPr>
          <w:rStyle w:val="Collegamentoipertestuale"/>
          <w:rFonts w:ascii="Calibri" w:hAnsi="Calibri" w:cs="Calibri"/>
          <w:lang w:val="en-US"/>
        </w:rPr>
        <w:t>info@guidoausili.com</w:t>
      </w:r>
    </w:hyperlink>
  </w:p>
  <w:p w14:paraId="53EE02BA" w14:textId="77777777" w:rsidR="006A7FCB" w:rsidRPr="0004186E" w:rsidRDefault="00481C07" w:rsidP="006A7FCB">
    <w:pPr>
      <w:pStyle w:val="Pidipagina"/>
      <w:spacing w:line="276" w:lineRule="auto"/>
      <w:jc w:val="center"/>
      <w:rPr>
        <w:rFonts w:ascii="Calibri" w:hAnsi="Calibri" w:cs="Calibri"/>
        <w:lang w:val="en-US"/>
      </w:rPr>
    </w:pPr>
    <w:proofErr w:type="spellStart"/>
    <w:proofErr w:type="gramStart"/>
    <w:r w:rsidRPr="0004186E">
      <w:rPr>
        <w:rFonts w:ascii="Calibri" w:hAnsi="Calibri" w:cs="Calibri"/>
        <w:lang w:val="en-US"/>
      </w:rPr>
      <w:t>P.</w:t>
    </w:r>
    <w:r>
      <w:rPr>
        <w:rFonts w:ascii="Calibri" w:hAnsi="Calibri" w:cs="Calibri"/>
        <w:lang w:val="en-US"/>
      </w:rPr>
      <w:t>Iva</w:t>
    </w:r>
    <w:proofErr w:type="spellEnd"/>
    <w:proofErr w:type="gramEnd"/>
    <w:r>
      <w:rPr>
        <w:rFonts w:ascii="Calibri" w:hAnsi="Calibri" w:cs="Calibri"/>
        <w:lang w:val="en-US"/>
      </w:rPr>
      <w:t>/</w:t>
    </w:r>
    <w:proofErr w:type="spellStart"/>
    <w:r>
      <w:rPr>
        <w:rFonts w:ascii="Calibri" w:hAnsi="Calibri" w:cs="Calibri"/>
        <w:lang w:val="en-US"/>
      </w:rPr>
      <w:t>Codice</w:t>
    </w:r>
    <w:proofErr w:type="spellEnd"/>
    <w:r>
      <w:rPr>
        <w:rFonts w:ascii="Calibri" w:hAnsi="Calibri" w:cs="Calibri"/>
        <w:lang w:val="en-US"/>
      </w:rPr>
      <w:t xml:space="preserve"> </w:t>
    </w:r>
    <w:proofErr w:type="spellStart"/>
    <w:r>
      <w:rPr>
        <w:rFonts w:ascii="Calibri" w:hAnsi="Calibri" w:cs="Calibri"/>
        <w:lang w:val="en-US"/>
      </w:rPr>
      <w:t>Fiscale</w:t>
    </w:r>
    <w:proofErr w:type="spellEnd"/>
    <w:r>
      <w:rPr>
        <w:rFonts w:ascii="Calibri" w:hAnsi="Calibri" w:cs="Calibri"/>
        <w:lang w:val="en-US"/>
      </w:rPr>
      <w:t xml:space="preserve"> 05072980658</w:t>
    </w:r>
    <w:r>
      <w:rPr>
        <w:rFonts w:ascii="Calibri" w:hAnsi="Calibri" w:cs="Calibri"/>
        <w:lang w:val="en-US"/>
      </w:rPr>
      <w:tab/>
      <w:t xml:space="preserve">                    </w:t>
    </w:r>
    <w:r w:rsidRPr="0004186E">
      <w:rPr>
        <w:rFonts w:ascii="Calibri" w:hAnsi="Calibri" w:cs="Calibri"/>
        <w:lang w:val="en-US"/>
      </w:rPr>
      <w:t>IBAN: IT27Y0760115200001009157585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EE69A" w14:textId="7B0B4C95" w:rsidR="0091415F" w:rsidRDefault="00481C07" w:rsidP="0091415F">
    <w:pPr>
      <w:jc w:val="right"/>
      <w:rPr>
        <w:b/>
        <w:bCs/>
        <w:sz w:val="28"/>
        <w:szCs w:val="28"/>
      </w:rPr>
    </w:pPr>
    <w:r w:rsidRPr="00265485">
      <w:rPr>
        <w:b/>
        <w:noProof/>
        <w:sz w:val="28"/>
        <w:szCs w:val="28"/>
      </w:rPr>
      <w:drawing>
        <wp:inline distT="0" distB="0" distL="0" distR="0" wp14:anchorId="729D12B7" wp14:editId="75DB59A7">
          <wp:extent cx="1190625" cy="590550"/>
          <wp:effectExtent l="0" t="0" r="9525" b="0"/>
          <wp:docPr id="5" name="Immagine 5" descr="Logo_TiGuido_nero_sfondo_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_TiGuido_nero_sfondo_bi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90550"/>
                  </a:xfrm>
                  <a:prstGeom prst="rect">
                    <a:avLst/>
                  </a:prstGeom>
                  <a:noFill/>
                  <a:ln>
                    <a:noFill/>
                  </a:ln>
                </pic:spPr>
              </pic:pic>
            </a:graphicData>
          </a:graphic>
        </wp:inline>
      </w:drawing>
    </w:r>
  </w:p>
  <w:p w14:paraId="03118A1A" w14:textId="77777777" w:rsidR="0091415F" w:rsidRPr="0004186E" w:rsidRDefault="00481C07" w:rsidP="0091415F">
    <w:pPr>
      <w:jc w:val="center"/>
      <w:rPr>
        <w:rFonts w:ascii="Calibri" w:hAnsi="Calibri" w:cs="Calibri"/>
        <w:b/>
        <w:bCs/>
      </w:rPr>
    </w:pPr>
    <w:r w:rsidRPr="0004186E">
      <w:rPr>
        <w:rFonts w:ascii="Calibri" w:hAnsi="Calibri" w:cs="Calibri"/>
        <w:b/>
        <w:bCs/>
      </w:rPr>
      <w:t>GUIDOAUSILI SRL</w:t>
    </w:r>
  </w:p>
  <w:p w14:paraId="52EBA6FD" w14:textId="77777777" w:rsidR="0091415F" w:rsidRDefault="00481C07" w:rsidP="0091415F">
    <w:pPr>
      <w:jc w:val="center"/>
      <w:rPr>
        <w:rFonts w:ascii="Calibri" w:hAnsi="Calibri" w:cs="Calibri"/>
        <w:bCs/>
      </w:rPr>
    </w:pPr>
    <w:r w:rsidRPr="00306248">
      <w:rPr>
        <w:rFonts w:ascii="Calibri" w:hAnsi="Calibri" w:cs="Calibri"/>
        <w:bCs/>
      </w:rPr>
      <w:t>Sviluppo di Tecn</w:t>
    </w:r>
    <w:r>
      <w:rPr>
        <w:rFonts w:ascii="Calibri" w:hAnsi="Calibri" w:cs="Calibri"/>
        <w:bCs/>
      </w:rPr>
      <w:t xml:space="preserve">ologie e </w:t>
    </w:r>
    <w:r w:rsidRPr="00306248">
      <w:rPr>
        <w:rFonts w:ascii="Calibri" w:hAnsi="Calibri" w:cs="Calibri"/>
        <w:bCs/>
      </w:rPr>
      <w:t>S</w:t>
    </w:r>
    <w:r w:rsidRPr="00306248">
      <w:rPr>
        <w:rFonts w:ascii="Calibri" w:hAnsi="Calibri" w:cs="Calibri"/>
        <w:bCs/>
      </w:rPr>
      <w:t>oftware</w:t>
    </w:r>
    <w:r>
      <w:rPr>
        <w:rFonts w:ascii="Calibri" w:hAnsi="Calibri" w:cs="Calibri"/>
        <w:bCs/>
      </w:rPr>
      <w:t xml:space="preserve"> per Ciechi e Ipovedenti</w:t>
    </w:r>
  </w:p>
  <w:p w14:paraId="357223CF" w14:textId="77777777" w:rsidR="0091415F" w:rsidRPr="000D1D69" w:rsidRDefault="00481C07" w:rsidP="0091415F">
    <w:pPr>
      <w:jc w:val="center"/>
      <w:rPr>
        <w:rFonts w:ascii="Calibri" w:hAnsi="Calibri" w:cs="Calibri"/>
        <w:bCs/>
      </w:rPr>
    </w:pPr>
    <w:r>
      <w:rPr>
        <w:rFonts w:ascii="Arial" w:hAnsi="Arial" w:cs="Arial"/>
        <w:bCs/>
        <w:sz w:val="32"/>
        <w:szCs w:val="32"/>
      </w:rPr>
      <w:t>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22F96" w14:textId="48A4FB10" w:rsidR="009B5FCF" w:rsidRDefault="00481C07" w:rsidP="009B5FCF">
    <w:pPr>
      <w:jc w:val="right"/>
      <w:rPr>
        <w:b/>
        <w:bCs/>
        <w:sz w:val="28"/>
        <w:szCs w:val="28"/>
      </w:rPr>
    </w:pPr>
    <w:r w:rsidRPr="00265485">
      <w:rPr>
        <w:b/>
        <w:noProof/>
        <w:sz w:val="28"/>
        <w:szCs w:val="28"/>
      </w:rPr>
      <w:drawing>
        <wp:inline distT="0" distB="0" distL="0" distR="0" wp14:anchorId="0EE3E5AD" wp14:editId="7C5449ED">
          <wp:extent cx="1190625" cy="590550"/>
          <wp:effectExtent l="0" t="0" r="9525" b="0"/>
          <wp:docPr id="4" name="Immagine 4" descr="Logo_TiGuido_nero_sfondo_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_TiGuido_nero_sfondo_bi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90550"/>
                  </a:xfrm>
                  <a:prstGeom prst="rect">
                    <a:avLst/>
                  </a:prstGeom>
                  <a:noFill/>
                  <a:ln>
                    <a:noFill/>
                  </a:ln>
                </pic:spPr>
              </pic:pic>
            </a:graphicData>
          </a:graphic>
        </wp:inline>
      </w:drawing>
    </w:r>
  </w:p>
  <w:p w14:paraId="3A986C0D" w14:textId="77777777" w:rsidR="009B5FCF" w:rsidRPr="0004186E" w:rsidRDefault="00481C07" w:rsidP="009B5FCF">
    <w:pPr>
      <w:jc w:val="center"/>
      <w:rPr>
        <w:rFonts w:ascii="Calibri" w:hAnsi="Calibri" w:cs="Calibri"/>
        <w:b/>
        <w:bCs/>
      </w:rPr>
    </w:pPr>
    <w:r w:rsidRPr="0004186E">
      <w:rPr>
        <w:rFonts w:ascii="Calibri" w:hAnsi="Calibri" w:cs="Calibri"/>
        <w:b/>
        <w:bCs/>
      </w:rPr>
      <w:t>GUIDOAUSILI SRL</w:t>
    </w:r>
  </w:p>
  <w:p w14:paraId="04761168" w14:textId="77777777" w:rsidR="00737D92" w:rsidRDefault="00481C07" w:rsidP="00737D92">
    <w:pPr>
      <w:jc w:val="center"/>
      <w:rPr>
        <w:rFonts w:ascii="Calibri" w:hAnsi="Calibri" w:cs="Calibri"/>
        <w:bCs/>
      </w:rPr>
    </w:pPr>
    <w:r w:rsidRPr="00306248">
      <w:rPr>
        <w:rFonts w:ascii="Calibri" w:hAnsi="Calibri" w:cs="Calibri"/>
        <w:bCs/>
      </w:rPr>
      <w:t>Sviluppo di Tecn</w:t>
    </w:r>
    <w:r>
      <w:rPr>
        <w:rFonts w:ascii="Calibri" w:hAnsi="Calibri" w:cs="Calibri"/>
        <w:bCs/>
      </w:rPr>
      <w:t xml:space="preserve">ologie e </w:t>
    </w:r>
    <w:r w:rsidRPr="00306248">
      <w:rPr>
        <w:rFonts w:ascii="Calibri" w:hAnsi="Calibri" w:cs="Calibri"/>
        <w:bCs/>
      </w:rPr>
      <w:t>Software</w:t>
    </w:r>
    <w:r>
      <w:rPr>
        <w:rFonts w:ascii="Calibri" w:hAnsi="Calibri" w:cs="Calibri"/>
        <w:bCs/>
      </w:rPr>
      <w:t xml:space="preserve"> per Ciechi e Ipovedenti</w:t>
    </w:r>
  </w:p>
  <w:p w14:paraId="40867EB9" w14:textId="77777777" w:rsidR="009B5FCF" w:rsidRPr="000D1D69" w:rsidRDefault="00481C07" w:rsidP="00737D92">
    <w:pPr>
      <w:jc w:val="center"/>
      <w:rPr>
        <w:rFonts w:ascii="Calibri" w:hAnsi="Calibri" w:cs="Calibri"/>
        <w:bCs/>
      </w:rPr>
    </w:pPr>
    <w:r>
      <w:rPr>
        <w:rFonts w:ascii="Arial" w:hAnsi="Arial" w:cs="Arial"/>
        <w:bCs/>
        <w:sz w:val="32"/>
        <w:szCs w:val="32"/>
      </w:rPr>
      <w:t>___________________________________</w:t>
    </w:r>
    <w:r>
      <w:rPr>
        <w:rFonts w:ascii="Arial" w:hAnsi="Arial" w:cs="Arial"/>
        <w:bCs/>
        <w:sz w:val="32"/>
        <w:szCs w:val="32"/>
      </w:rPr>
      <w:t>________</w:t>
    </w:r>
    <w:r>
      <w:rPr>
        <w:rFonts w:ascii="Arial" w:hAnsi="Arial" w:cs="Arial"/>
        <w:bCs/>
        <w:sz w:val="32"/>
        <w:szCs w:val="32"/>
      </w:rPr>
      <w:t>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07"/>
    <w:rsid w:val="00481C07"/>
    <w:rsid w:val="00FB2B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1B4B"/>
  <w15:chartTrackingRefBased/>
  <w15:docId w15:val="{E3EB7E5C-9FF1-4813-8661-36320947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1C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81C07"/>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rsid w:val="00481C07"/>
    <w:rPr>
      <w:rFonts w:ascii="Times New Roman" w:eastAsia="Times New Roman" w:hAnsi="Times New Roman" w:cs="Times New Roman"/>
      <w:sz w:val="24"/>
      <w:szCs w:val="24"/>
      <w:lang w:val="x-none" w:eastAsia="x-none"/>
    </w:rPr>
  </w:style>
  <w:style w:type="paragraph" w:styleId="Pidipagina">
    <w:name w:val="footer"/>
    <w:basedOn w:val="Normale"/>
    <w:link w:val="PidipaginaCarattere"/>
    <w:rsid w:val="00481C07"/>
    <w:pPr>
      <w:tabs>
        <w:tab w:val="center" w:pos="4819"/>
        <w:tab w:val="right" w:pos="9638"/>
      </w:tabs>
    </w:pPr>
    <w:rPr>
      <w:lang w:val="x-none" w:eastAsia="x-none"/>
    </w:rPr>
  </w:style>
  <w:style w:type="character" w:customStyle="1" w:styleId="PidipaginaCarattere">
    <w:name w:val="Piè di pagina Carattere"/>
    <w:basedOn w:val="Carpredefinitoparagrafo"/>
    <w:link w:val="Pidipagina"/>
    <w:rsid w:val="00481C07"/>
    <w:rPr>
      <w:rFonts w:ascii="Times New Roman" w:eastAsia="Times New Roman" w:hAnsi="Times New Roman" w:cs="Times New Roman"/>
      <w:sz w:val="24"/>
      <w:szCs w:val="24"/>
      <w:lang w:val="x-none" w:eastAsia="x-none"/>
    </w:rPr>
  </w:style>
  <w:style w:type="character" w:styleId="Collegamentoipertestuale">
    <w:name w:val="Hyperlink"/>
    <w:rsid w:val="00481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image" Target="media/image1.png"/><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ausili@winguido.it" TargetMode="External"/><Relationship Id="rId1" Type="http://schemas.openxmlformats.org/officeDocument/2006/relationships/hyperlink" Target="../AppData/Local/Microsoft/Windows/INetCache/IE/AppData/Local/Microsoft/Windows/INetCache/AppData/Local/Microsoft/Windows/INetCache/Content.Outlook/AppData/Local/Microsoft/Windows/INetCache/Content.Outlook/AppData/Local/Microsoft/Windows/INetCache/www.winguid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usili@winguido.it" TargetMode="External"/><Relationship Id="rId1" Type="http://schemas.openxmlformats.org/officeDocument/2006/relationships/hyperlink" Target="../AppData/Local/Microsoft/Windows/INetCache/IE/AppData/Local/Microsoft/Windows/INetCache/AppData/Local/Microsoft/Windows/INetCache/Content.Outlook/AppData/Local/Microsoft/Windows/INetCache/Content.Outlook/AppData/Local/Microsoft/Windows/INetCache/www.winguid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1</cp:revision>
  <dcterms:created xsi:type="dcterms:W3CDTF">2025-01-09T10:28:00Z</dcterms:created>
  <dcterms:modified xsi:type="dcterms:W3CDTF">2025-01-09T10:28:00Z</dcterms:modified>
</cp:coreProperties>
</file>